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7BE3F" w14:textId="77777777" w:rsidR="00FF73DD" w:rsidRDefault="00FF73DD" w:rsidP="00FF73DD">
      <w:pPr>
        <w:ind w:firstLine="0"/>
        <w:rPr>
          <w:rFonts w:ascii="Times New Roman" w:hAnsi="Times New Roman" w:cs="Times New Roman"/>
          <w:sz w:val="24"/>
          <w:szCs w:val="24"/>
        </w:rPr>
      </w:pPr>
    </w:p>
    <w:p w14:paraId="2AC3D3D0" w14:textId="77777777" w:rsidR="00FF73DD" w:rsidRDefault="00FF73DD" w:rsidP="00FF73DD">
      <w:pPr>
        <w:ind w:firstLine="0"/>
        <w:rPr>
          <w:rFonts w:ascii="Times New Roman" w:hAnsi="Times New Roman" w:cs="Times New Roman"/>
          <w:sz w:val="24"/>
          <w:szCs w:val="24"/>
        </w:rPr>
      </w:pPr>
    </w:p>
    <w:p w14:paraId="14041840" w14:textId="77777777" w:rsidR="00FF73DD" w:rsidRDefault="00FF73DD" w:rsidP="00FF73DD">
      <w:pPr>
        <w:ind w:firstLine="0"/>
        <w:rPr>
          <w:rFonts w:ascii="Times New Roman" w:hAnsi="Times New Roman" w:cs="Times New Roman"/>
          <w:sz w:val="24"/>
          <w:szCs w:val="24"/>
        </w:rPr>
      </w:pPr>
    </w:p>
    <w:p w14:paraId="0E5A3BD5" w14:textId="7C2317B4" w:rsidR="006C5995" w:rsidRDefault="00FF73DD" w:rsidP="00FF73DD">
      <w:pPr>
        <w:ind w:firstLine="0"/>
        <w:jc w:val="center"/>
        <w:rPr>
          <w:rFonts w:ascii="Times New Roman" w:hAnsi="Times New Roman" w:cs="Times New Roman"/>
          <w:sz w:val="24"/>
          <w:szCs w:val="24"/>
        </w:rPr>
      </w:pPr>
      <w:r w:rsidRPr="00FF73DD">
        <w:rPr>
          <w:rFonts w:ascii="Times New Roman" w:hAnsi="Times New Roman" w:cs="Times New Roman"/>
          <w:sz w:val="24"/>
          <w:szCs w:val="24"/>
        </w:rPr>
        <w:t xml:space="preserve">Population-Focused Practice </w:t>
      </w:r>
      <w:r>
        <w:rPr>
          <w:rFonts w:ascii="Times New Roman" w:hAnsi="Times New Roman" w:cs="Times New Roman"/>
          <w:sz w:val="24"/>
          <w:szCs w:val="24"/>
        </w:rPr>
        <w:t>a</w:t>
      </w:r>
      <w:r w:rsidRPr="00FF73DD">
        <w:rPr>
          <w:rFonts w:ascii="Times New Roman" w:hAnsi="Times New Roman" w:cs="Times New Roman"/>
          <w:sz w:val="24"/>
          <w:szCs w:val="24"/>
        </w:rPr>
        <w:t>nd Clinical Nursing Practice</w:t>
      </w:r>
    </w:p>
    <w:p w14:paraId="69514707" w14:textId="6E1ED472" w:rsidR="00FF73DD" w:rsidRDefault="00FF73DD" w:rsidP="00FF73DD">
      <w:pPr>
        <w:ind w:firstLine="0"/>
        <w:jc w:val="center"/>
        <w:rPr>
          <w:rFonts w:ascii="Times New Roman" w:hAnsi="Times New Roman" w:cs="Times New Roman"/>
          <w:sz w:val="24"/>
          <w:szCs w:val="24"/>
        </w:rPr>
      </w:pPr>
    </w:p>
    <w:p w14:paraId="2FC911C0" w14:textId="2C0CF1D7" w:rsidR="00FF73DD" w:rsidRDefault="00FF73DD" w:rsidP="00FF73DD">
      <w:pPr>
        <w:ind w:firstLine="0"/>
        <w:jc w:val="center"/>
        <w:rPr>
          <w:rFonts w:ascii="Times New Roman" w:hAnsi="Times New Roman" w:cs="Times New Roman"/>
          <w:sz w:val="24"/>
          <w:szCs w:val="24"/>
        </w:rPr>
      </w:pPr>
      <w:r>
        <w:rPr>
          <w:rFonts w:ascii="Times New Roman" w:hAnsi="Times New Roman" w:cs="Times New Roman"/>
          <w:sz w:val="24"/>
          <w:szCs w:val="24"/>
        </w:rPr>
        <w:t>Name</w:t>
      </w:r>
    </w:p>
    <w:p w14:paraId="07A69E46" w14:textId="3F5A590A" w:rsidR="00FF73DD" w:rsidRDefault="00FF73DD" w:rsidP="00FF73DD">
      <w:pPr>
        <w:ind w:firstLine="0"/>
        <w:jc w:val="center"/>
        <w:rPr>
          <w:rFonts w:ascii="Times New Roman" w:hAnsi="Times New Roman" w:cs="Times New Roman"/>
          <w:sz w:val="24"/>
          <w:szCs w:val="24"/>
        </w:rPr>
      </w:pPr>
      <w:r>
        <w:rPr>
          <w:rFonts w:ascii="Times New Roman" w:hAnsi="Times New Roman" w:cs="Times New Roman"/>
          <w:sz w:val="24"/>
          <w:szCs w:val="24"/>
        </w:rPr>
        <w:t>Institution</w:t>
      </w:r>
    </w:p>
    <w:p w14:paraId="08169DEB" w14:textId="549B8C53" w:rsidR="00FF73DD" w:rsidRDefault="00FF73DD" w:rsidP="00FF73DD">
      <w:pPr>
        <w:ind w:firstLine="0"/>
        <w:jc w:val="center"/>
        <w:rPr>
          <w:rFonts w:ascii="Times New Roman" w:hAnsi="Times New Roman" w:cs="Times New Roman"/>
          <w:sz w:val="24"/>
          <w:szCs w:val="24"/>
        </w:rPr>
      </w:pPr>
      <w:r>
        <w:rPr>
          <w:rFonts w:ascii="Times New Roman" w:hAnsi="Times New Roman" w:cs="Times New Roman"/>
          <w:sz w:val="24"/>
          <w:szCs w:val="24"/>
        </w:rPr>
        <w:t>Course</w:t>
      </w:r>
    </w:p>
    <w:p w14:paraId="6E633533" w14:textId="66D7E5A9" w:rsidR="00FF73DD" w:rsidRDefault="00FF73DD" w:rsidP="00FF73DD">
      <w:pPr>
        <w:ind w:firstLine="0"/>
        <w:jc w:val="center"/>
        <w:rPr>
          <w:rFonts w:ascii="Times New Roman" w:hAnsi="Times New Roman" w:cs="Times New Roman"/>
          <w:sz w:val="24"/>
          <w:szCs w:val="24"/>
        </w:rPr>
      </w:pPr>
      <w:r>
        <w:rPr>
          <w:rFonts w:ascii="Times New Roman" w:hAnsi="Times New Roman" w:cs="Times New Roman"/>
          <w:sz w:val="24"/>
          <w:szCs w:val="24"/>
        </w:rPr>
        <w:t>Instructor</w:t>
      </w:r>
    </w:p>
    <w:p w14:paraId="03927E75" w14:textId="1E5AE144" w:rsidR="00FF73DD" w:rsidRDefault="00FF73DD" w:rsidP="00FF73DD">
      <w:pPr>
        <w:ind w:firstLine="0"/>
        <w:jc w:val="center"/>
        <w:rPr>
          <w:rFonts w:ascii="Times New Roman" w:hAnsi="Times New Roman" w:cs="Times New Roman"/>
          <w:sz w:val="24"/>
          <w:szCs w:val="24"/>
        </w:rPr>
      </w:pPr>
      <w:r>
        <w:rPr>
          <w:rFonts w:ascii="Times New Roman" w:hAnsi="Times New Roman" w:cs="Times New Roman"/>
          <w:sz w:val="24"/>
          <w:szCs w:val="24"/>
        </w:rPr>
        <w:t>Date</w:t>
      </w:r>
    </w:p>
    <w:p w14:paraId="1F80A561" w14:textId="25552C24" w:rsidR="00FF73DD" w:rsidRDefault="00FF73DD" w:rsidP="00FF73DD">
      <w:pPr>
        <w:ind w:firstLine="0"/>
        <w:rPr>
          <w:rFonts w:ascii="Times New Roman" w:hAnsi="Times New Roman" w:cs="Times New Roman"/>
          <w:sz w:val="24"/>
          <w:szCs w:val="24"/>
        </w:rPr>
      </w:pPr>
    </w:p>
    <w:p w14:paraId="4F8B39DE" w14:textId="2B37DCDB" w:rsidR="00FF73DD" w:rsidRDefault="00FF73DD" w:rsidP="00FF73DD">
      <w:pPr>
        <w:ind w:firstLine="0"/>
        <w:rPr>
          <w:rFonts w:ascii="Times New Roman" w:hAnsi="Times New Roman" w:cs="Times New Roman"/>
          <w:sz w:val="24"/>
          <w:szCs w:val="24"/>
        </w:rPr>
      </w:pPr>
    </w:p>
    <w:p w14:paraId="192083EB" w14:textId="0F71975B" w:rsidR="00FF73DD" w:rsidRDefault="00FF73DD" w:rsidP="00FF73DD">
      <w:pPr>
        <w:ind w:firstLine="0"/>
        <w:rPr>
          <w:rFonts w:ascii="Times New Roman" w:hAnsi="Times New Roman" w:cs="Times New Roman"/>
          <w:sz w:val="24"/>
          <w:szCs w:val="24"/>
        </w:rPr>
      </w:pPr>
    </w:p>
    <w:p w14:paraId="13C82E64" w14:textId="01A86BE1" w:rsidR="00FF73DD" w:rsidRDefault="00FF73DD" w:rsidP="00FF73DD">
      <w:pPr>
        <w:ind w:firstLine="0"/>
        <w:rPr>
          <w:rFonts w:ascii="Times New Roman" w:hAnsi="Times New Roman" w:cs="Times New Roman"/>
          <w:sz w:val="24"/>
          <w:szCs w:val="24"/>
        </w:rPr>
      </w:pPr>
    </w:p>
    <w:p w14:paraId="353F3709" w14:textId="552F12C3" w:rsidR="00FF73DD" w:rsidRDefault="00FF73DD" w:rsidP="00FF73DD">
      <w:pPr>
        <w:ind w:firstLine="0"/>
        <w:rPr>
          <w:rFonts w:ascii="Times New Roman" w:hAnsi="Times New Roman" w:cs="Times New Roman"/>
          <w:sz w:val="24"/>
          <w:szCs w:val="24"/>
        </w:rPr>
      </w:pPr>
    </w:p>
    <w:p w14:paraId="09EF948E" w14:textId="4722AEF4" w:rsidR="00FF73DD" w:rsidRDefault="00FF73DD" w:rsidP="00FF73DD">
      <w:pPr>
        <w:ind w:firstLine="0"/>
        <w:rPr>
          <w:rFonts w:ascii="Times New Roman" w:hAnsi="Times New Roman" w:cs="Times New Roman"/>
          <w:sz w:val="24"/>
          <w:szCs w:val="24"/>
        </w:rPr>
      </w:pPr>
    </w:p>
    <w:p w14:paraId="189E964B" w14:textId="16F871F2" w:rsidR="00FF73DD" w:rsidRDefault="00FF73DD" w:rsidP="00FF73DD">
      <w:pPr>
        <w:ind w:firstLine="0"/>
        <w:rPr>
          <w:rFonts w:ascii="Times New Roman" w:hAnsi="Times New Roman" w:cs="Times New Roman"/>
          <w:sz w:val="24"/>
          <w:szCs w:val="24"/>
        </w:rPr>
      </w:pPr>
    </w:p>
    <w:p w14:paraId="54381B51" w14:textId="077CDA6E" w:rsidR="00FF73DD" w:rsidRDefault="00FF73DD" w:rsidP="00FF73DD">
      <w:pPr>
        <w:ind w:firstLine="0"/>
        <w:rPr>
          <w:rFonts w:ascii="Times New Roman" w:hAnsi="Times New Roman" w:cs="Times New Roman"/>
          <w:sz w:val="24"/>
          <w:szCs w:val="24"/>
        </w:rPr>
      </w:pPr>
    </w:p>
    <w:p w14:paraId="00680CA4" w14:textId="3B051CF1" w:rsidR="00FF73DD" w:rsidRPr="00FF73DD" w:rsidRDefault="00FF73DD" w:rsidP="00FF73DD">
      <w:pPr>
        <w:ind w:firstLine="0"/>
        <w:jc w:val="center"/>
        <w:rPr>
          <w:rFonts w:ascii="Times New Roman" w:hAnsi="Times New Roman" w:cs="Times New Roman"/>
          <w:b/>
          <w:bCs/>
          <w:sz w:val="24"/>
          <w:szCs w:val="24"/>
        </w:rPr>
      </w:pPr>
      <w:r w:rsidRPr="00FF73DD">
        <w:rPr>
          <w:rFonts w:ascii="Times New Roman" w:hAnsi="Times New Roman" w:cs="Times New Roman"/>
          <w:b/>
          <w:bCs/>
          <w:sz w:val="24"/>
          <w:szCs w:val="24"/>
        </w:rPr>
        <w:lastRenderedPageBreak/>
        <w:t>Population-Focused Practice and Clinical Nursing Practice</w:t>
      </w:r>
    </w:p>
    <w:p w14:paraId="5BD465EE" w14:textId="725FFF29" w:rsidR="00FF73DD" w:rsidRDefault="00744ED9" w:rsidP="00744ED9">
      <w:pPr>
        <w:rPr>
          <w:rFonts w:ascii="Times New Roman" w:hAnsi="Times New Roman" w:cs="Times New Roman"/>
          <w:sz w:val="24"/>
          <w:szCs w:val="24"/>
        </w:rPr>
      </w:pPr>
      <w:r>
        <w:rPr>
          <w:rFonts w:ascii="Times New Roman" w:hAnsi="Times New Roman" w:cs="Times New Roman"/>
          <w:sz w:val="24"/>
          <w:szCs w:val="24"/>
        </w:rPr>
        <w:t xml:space="preserve">I think patients in population-focused practice would be limited to share their issues with the providers. This is especially the case with children, where the presence of their parents would make them uncomfortable to share their issues. For clinical nursing practice, the patients are at liberty to share their issues with the provider. </w:t>
      </w:r>
      <w:r w:rsidR="002E5879">
        <w:rPr>
          <w:rFonts w:ascii="Times New Roman" w:hAnsi="Times New Roman" w:cs="Times New Roman"/>
          <w:sz w:val="24"/>
          <w:szCs w:val="24"/>
        </w:rPr>
        <w:t>Prevention plays different roles in both settings. In population-focused practice, I think every individual has a role to play to protect others. One’s wellness is another person’s wellness. On the other hand, for clinical nursing practice, one is only concerned with individual health without considering that of others.</w:t>
      </w:r>
    </w:p>
    <w:p w14:paraId="67CCBAD5" w14:textId="190DABD8" w:rsidR="002E5879" w:rsidRDefault="00E01D45" w:rsidP="00744ED9">
      <w:pPr>
        <w:rPr>
          <w:rFonts w:ascii="Times New Roman" w:hAnsi="Times New Roman" w:cs="Times New Roman"/>
          <w:sz w:val="24"/>
          <w:szCs w:val="24"/>
        </w:rPr>
      </w:pPr>
      <w:r>
        <w:rPr>
          <w:rFonts w:ascii="Times New Roman" w:hAnsi="Times New Roman" w:cs="Times New Roman"/>
          <w:sz w:val="24"/>
          <w:szCs w:val="24"/>
        </w:rPr>
        <w:t xml:space="preserve">In the public health clinic, I think that the caregiving team comprises of technicians or doctors. They perform such duties as diagnosing diseases, treating the diseases, or providing care </w:t>
      </w:r>
      <w:r w:rsidR="00A2730C">
        <w:rPr>
          <w:rFonts w:ascii="Times New Roman" w:hAnsi="Times New Roman" w:cs="Times New Roman"/>
          <w:sz w:val="24"/>
          <w:szCs w:val="24"/>
        </w:rPr>
        <w:t>for patient’s emotional and physical needs. When a patient visits their providers, there are also other team members that they come across. These may include the administrative staff members such as secretaries who assists in booking an appointment with doctors or a nurse who may direct the patient on the rooms that they need to visit.</w:t>
      </w:r>
    </w:p>
    <w:p w14:paraId="3C862E8C" w14:textId="740B6DB2" w:rsidR="00A2730C" w:rsidRPr="00FF73DD" w:rsidRDefault="00A2730C" w:rsidP="00744ED9">
      <w:pPr>
        <w:rPr>
          <w:rFonts w:ascii="Times New Roman" w:hAnsi="Times New Roman" w:cs="Times New Roman"/>
          <w:sz w:val="24"/>
          <w:szCs w:val="24"/>
        </w:rPr>
      </w:pPr>
      <w:r>
        <w:rPr>
          <w:rFonts w:ascii="Times New Roman" w:hAnsi="Times New Roman" w:cs="Times New Roman"/>
          <w:sz w:val="24"/>
          <w:szCs w:val="24"/>
        </w:rPr>
        <w:t xml:space="preserve">In clinical nursing practice, I think the caregiving team includes such members as registered nurses. They are at the fore front of providing the highest value </w:t>
      </w:r>
      <w:r w:rsidR="00A10779">
        <w:rPr>
          <w:rFonts w:ascii="Times New Roman" w:hAnsi="Times New Roman" w:cs="Times New Roman"/>
          <w:sz w:val="24"/>
          <w:szCs w:val="24"/>
        </w:rPr>
        <w:t>by working together with other healthcare professionals. Depending on the needs of the patient, these registered nurses attend to them until a point where they feel better. The treatment by these nurses is based on the recovery progress of the patient. It is also dependent on what condition the patient is suffering from. This is because, different people experience different health issues. The registered nurse will therefore work on the health issue at hand. I think these among many other differences help to distinguish population-focused practice and nursing-based practice.</w:t>
      </w:r>
    </w:p>
    <w:sectPr w:rsidR="00A2730C" w:rsidRPr="00FF73D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C8B4F" w14:textId="77777777" w:rsidR="00DD3B1B" w:rsidRDefault="00DD3B1B" w:rsidP="00FF73DD">
      <w:pPr>
        <w:spacing w:after="0" w:line="240" w:lineRule="auto"/>
      </w:pPr>
      <w:r>
        <w:separator/>
      </w:r>
    </w:p>
  </w:endnote>
  <w:endnote w:type="continuationSeparator" w:id="0">
    <w:p w14:paraId="21AEC9A4" w14:textId="77777777" w:rsidR="00DD3B1B" w:rsidRDefault="00DD3B1B" w:rsidP="00FF7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85BFF" w14:textId="77777777" w:rsidR="00DD3B1B" w:rsidRDefault="00DD3B1B" w:rsidP="00FF73DD">
      <w:pPr>
        <w:spacing w:after="0" w:line="240" w:lineRule="auto"/>
      </w:pPr>
      <w:r>
        <w:separator/>
      </w:r>
    </w:p>
  </w:footnote>
  <w:footnote w:type="continuationSeparator" w:id="0">
    <w:p w14:paraId="4E6FF139" w14:textId="77777777" w:rsidR="00DD3B1B" w:rsidRDefault="00DD3B1B" w:rsidP="00FF73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288173726"/>
      <w:docPartObj>
        <w:docPartGallery w:val="Page Numbers (Top of Page)"/>
        <w:docPartUnique/>
      </w:docPartObj>
    </w:sdtPr>
    <w:sdtEndPr>
      <w:rPr>
        <w:noProof/>
      </w:rPr>
    </w:sdtEndPr>
    <w:sdtContent>
      <w:p w14:paraId="1704186F" w14:textId="52965E28" w:rsidR="00FF73DD" w:rsidRPr="00FF73DD" w:rsidRDefault="00FF73DD">
        <w:pPr>
          <w:pStyle w:val="Header"/>
          <w:jc w:val="right"/>
          <w:rPr>
            <w:rFonts w:ascii="Times New Roman" w:hAnsi="Times New Roman" w:cs="Times New Roman"/>
            <w:sz w:val="24"/>
            <w:szCs w:val="24"/>
          </w:rPr>
        </w:pPr>
        <w:r w:rsidRPr="00FF73DD">
          <w:rPr>
            <w:rFonts w:ascii="Times New Roman" w:hAnsi="Times New Roman" w:cs="Times New Roman"/>
            <w:sz w:val="24"/>
            <w:szCs w:val="24"/>
          </w:rPr>
          <w:fldChar w:fldCharType="begin"/>
        </w:r>
        <w:r w:rsidRPr="00FF73DD">
          <w:rPr>
            <w:rFonts w:ascii="Times New Roman" w:hAnsi="Times New Roman" w:cs="Times New Roman"/>
            <w:sz w:val="24"/>
            <w:szCs w:val="24"/>
          </w:rPr>
          <w:instrText xml:space="preserve"> PAGE   \* MERGEFORMAT </w:instrText>
        </w:r>
        <w:r w:rsidRPr="00FF73DD">
          <w:rPr>
            <w:rFonts w:ascii="Times New Roman" w:hAnsi="Times New Roman" w:cs="Times New Roman"/>
            <w:sz w:val="24"/>
            <w:szCs w:val="24"/>
          </w:rPr>
          <w:fldChar w:fldCharType="separate"/>
        </w:r>
        <w:r w:rsidRPr="00FF73DD">
          <w:rPr>
            <w:rFonts w:ascii="Times New Roman" w:hAnsi="Times New Roman" w:cs="Times New Roman"/>
            <w:noProof/>
            <w:sz w:val="24"/>
            <w:szCs w:val="24"/>
          </w:rPr>
          <w:t>2</w:t>
        </w:r>
        <w:r w:rsidRPr="00FF73DD">
          <w:rPr>
            <w:rFonts w:ascii="Times New Roman" w:hAnsi="Times New Roman" w:cs="Times New Roman"/>
            <w:noProof/>
            <w:sz w:val="24"/>
            <w:szCs w:val="24"/>
          </w:rPr>
          <w:fldChar w:fldCharType="end"/>
        </w:r>
      </w:p>
    </w:sdtContent>
  </w:sdt>
  <w:p w14:paraId="31B1541A" w14:textId="77777777" w:rsidR="00FF73DD" w:rsidRPr="00FF73DD" w:rsidRDefault="00FF73DD">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3DD"/>
    <w:rsid w:val="002E5879"/>
    <w:rsid w:val="006C5995"/>
    <w:rsid w:val="00744ED9"/>
    <w:rsid w:val="00A10779"/>
    <w:rsid w:val="00A2730C"/>
    <w:rsid w:val="00DD3B1B"/>
    <w:rsid w:val="00E01D45"/>
    <w:rsid w:val="00FF7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EB781"/>
  <w15:chartTrackingRefBased/>
  <w15:docId w15:val="{7BFD84A3-1B88-448A-8E77-8C35C0225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3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73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73DD"/>
  </w:style>
  <w:style w:type="paragraph" w:styleId="Footer">
    <w:name w:val="footer"/>
    <w:basedOn w:val="Normal"/>
    <w:link w:val="FooterChar"/>
    <w:uiPriority w:val="99"/>
    <w:unhideWhenUsed/>
    <w:rsid w:val="00FF73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73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2</Pages>
  <Words>313</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2021-08-30T16:50:00Z</dcterms:created>
  <dcterms:modified xsi:type="dcterms:W3CDTF">2021-08-30T20:19:00Z</dcterms:modified>
</cp:coreProperties>
</file>